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50A" w:rsidRPr="0013550A" w:rsidRDefault="0013550A" w:rsidP="0013550A">
      <w:pPr>
        <w:shd w:val="clear" w:color="auto" w:fill="F5F5F5"/>
        <w:spacing w:after="0" w:line="240" w:lineRule="auto"/>
        <w:jc w:val="center"/>
        <w:rPr>
          <w:rFonts w:ascii="Arial" w:eastAsia="Times New Roman" w:hAnsi="Arial" w:cs="Arial"/>
          <w:color w:val="181818"/>
          <w:sz w:val="21"/>
          <w:szCs w:val="21"/>
          <w:lang w:eastAsia="ru-RU"/>
        </w:rPr>
      </w:pPr>
      <w:r w:rsidRPr="0013550A">
        <w:rPr>
          <w:rFonts w:ascii="Arial" w:eastAsia="Times New Roman" w:hAnsi="Arial" w:cs="Arial"/>
          <w:b/>
          <w:bCs/>
          <w:color w:val="000000"/>
          <w:sz w:val="21"/>
          <w:szCs w:val="21"/>
          <w:lang w:eastAsia="ru-RU"/>
        </w:rPr>
        <w:t>Положение о формах, периодичности</w:t>
      </w:r>
    </w:p>
    <w:p w:rsidR="0013550A" w:rsidRPr="0013550A" w:rsidRDefault="0013550A" w:rsidP="0013550A">
      <w:pPr>
        <w:shd w:val="clear" w:color="auto" w:fill="F5F5F5"/>
        <w:spacing w:after="0" w:line="240" w:lineRule="auto"/>
        <w:jc w:val="center"/>
        <w:rPr>
          <w:rFonts w:ascii="Arial" w:eastAsia="Times New Roman" w:hAnsi="Arial" w:cs="Arial"/>
          <w:color w:val="181818"/>
          <w:sz w:val="21"/>
          <w:szCs w:val="21"/>
          <w:lang w:eastAsia="ru-RU"/>
        </w:rPr>
      </w:pPr>
      <w:r w:rsidRPr="0013550A">
        <w:rPr>
          <w:rFonts w:ascii="Arial" w:eastAsia="Times New Roman" w:hAnsi="Arial" w:cs="Arial"/>
          <w:b/>
          <w:bCs/>
          <w:color w:val="000000"/>
          <w:sz w:val="21"/>
          <w:szCs w:val="21"/>
          <w:lang w:eastAsia="ru-RU"/>
        </w:rPr>
        <w:t>и порядке текущего контроля успеваемости</w:t>
      </w:r>
    </w:p>
    <w:p w:rsidR="0013550A" w:rsidRPr="0013550A" w:rsidRDefault="0013550A" w:rsidP="0013550A">
      <w:pPr>
        <w:shd w:val="clear" w:color="auto" w:fill="F5F5F5"/>
        <w:spacing w:after="0" w:line="240" w:lineRule="auto"/>
        <w:jc w:val="center"/>
        <w:rPr>
          <w:rFonts w:ascii="Arial" w:eastAsia="Times New Roman" w:hAnsi="Arial" w:cs="Arial"/>
          <w:color w:val="181818"/>
          <w:sz w:val="21"/>
          <w:szCs w:val="21"/>
          <w:lang w:eastAsia="ru-RU"/>
        </w:rPr>
      </w:pPr>
      <w:r w:rsidRPr="0013550A">
        <w:rPr>
          <w:rFonts w:ascii="Arial" w:eastAsia="Times New Roman" w:hAnsi="Arial" w:cs="Arial"/>
          <w:b/>
          <w:bCs/>
          <w:color w:val="000000"/>
          <w:sz w:val="21"/>
          <w:szCs w:val="21"/>
          <w:lang w:eastAsia="ru-RU"/>
        </w:rPr>
        <w:t>и промежуточной аттестации обучающихся</w:t>
      </w:r>
    </w:p>
    <w:p w:rsidR="0013550A" w:rsidRPr="0013550A" w:rsidRDefault="0013550A" w:rsidP="0013550A">
      <w:pPr>
        <w:shd w:val="clear" w:color="auto" w:fill="F5F5F5"/>
        <w:spacing w:after="0" w:line="240" w:lineRule="auto"/>
        <w:jc w:val="center"/>
        <w:rPr>
          <w:rFonts w:ascii="Arial" w:eastAsia="Times New Roman" w:hAnsi="Arial" w:cs="Arial"/>
          <w:color w:val="181818"/>
          <w:sz w:val="21"/>
          <w:szCs w:val="21"/>
          <w:lang w:eastAsia="ru-RU"/>
        </w:rPr>
      </w:pPr>
      <w:r w:rsidRPr="0013550A">
        <w:rPr>
          <w:rFonts w:ascii="Arial" w:eastAsia="Times New Roman" w:hAnsi="Arial" w:cs="Arial"/>
          <w:b/>
          <w:bCs/>
          <w:color w:val="000000"/>
          <w:sz w:val="26"/>
          <w:szCs w:val="26"/>
          <w:lang w:eastAsia="ru-RU"/>
        </w:rPr>
        <w:t>1. Общие положения</w:t>
      </w:r>
    </w:p>
    <w:p w:rsidR="0013550A" w:rsidRPr="0013550A" w:rsidRDefault="0013550A" w:rsidP="0013550A">
      <w:pPr>
        <w:numPr>
          <w:ilvl w:val="0"/>
          <w:numId w:val="1"/>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Настоящее Положение разработано в соответствии с Федеральным законом от 29 декабря 2012 г. № 273-ФЗ «Об образовании в Российской Федерации» </w:t>
      </w:r>
      <w:proofErr w:type="gramStart"/>
      <w:r w:rsidRPr="0013550A">
        <w:rPr>
          <w:rFonts w:ascii="Arial" w:eastAsia="Times New Roman" w:hAnsi="Arial" w:cs="Arial"/>
          <w:color w:val="000000"/>
          <w:sz w:val="26"/>
          <w:szCs w:val="26"/>
          <w:lang w:eastAsia="ru-RU"/>
        </w:rPr>
        <w:t>( с</w:t>
      </w:r>
      <w:proofErr w:type="gramEnd"/>
      <w:r w:rsidRPr="0013550A">
        <w:rPr>
          <w:rFonts w:ascii="Arial" w:eastAsia="Times New Roman" w:hAnsi="Arial" w:cs="Arial"/>
          <w:color w:val="000000"/>
          <w:sz w:val="26"/>
          <w:szCs w:val="26"/>
          <w:lang w:eastAsia="ru-RU"/>
        </w:rPr>
        <w:t> изменениями и дополнениями),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1.2. Настоящее Положение является локальным актом образовательной организации (далее - Организация), </w:t>
      </w:r>
      <w:proofErr w:type="gramStart"/>
      <w:r w:rsidRPr="0013550A">
        <w:rPr>
          <w:rFonts w:ascii="Arial" w:eastAsia="Times New Roman" w:hAnsi="Arial" w:cs="Arial"/>
          <w:color w:val="000000"/>
          <w:sz w:val="26"/>
          <w:szCs w:val="26"/>
          <w:lang w:eastAsia="ru-RU"/>
        </w:rPr>
        <w:t>регулирующим </w:t>
      </w:r>
      <w:r w:rsidRPr="0013550A">
        <w:rPr>
          <w:rFonts w:ascii="Arial" w:eastAsia="Times New Roman" w:hAnsi="Arial" w:cs="Arial"/>
          <w:color w:val="202020"/>
          <w:sz w:val="21"/>
          <w:szCs w:val="21"/>
          <w:lang w:eastAsia="ru-RU"/>
        </w:rPr>
        <w:t> </w:t>
      </w:r>
      <w:r w:rsidRPr="0013550A">
        <w:rPr>
          <w:rFonts w:ascii="Arial" w:eastAsia="Times New Roman" w:hAnsi="Arial" w:cs="Arial"/>
          <w:color w:val="202020"/>
          <w:sz w:val="24"/>
          <w:szCs w:val="24"/>
          <w:lang w:eastAsia="ru-RU"/>
        </w:rPr>
        <w:t>формы</w:t>
      </w:r>
      <w:proofErr w:type="gramEnd"/>
      <w:r w:rsidRPr="0013550A">
        <w:rPr>
          <w:rFonts w:ascii="Arial" w:eastAsia="Times New Roman" w:hAnsi="Arial" w:cs="Arial"/>
          <w:color w:val="202020"/>
          <w:sz w:val="24"/>
          <w:szCs w:val="24"/>
          <w:lang w:eastAsia="ru-RU"/>
        </w:rPr>
        <w:t>, периодичность и порядок текущего контроля успеваемости и промежуточной аттестации обучающихся</w:t>
      </w:r>
      <w:r w:rsidRPr="0013550A">
        <w:rPr>
          <w:rFonts w:ascii="Arial" w:eastAsia="Times New Roman" w:hAnsi="Arial" w:cs="Arial"/>
          <w:color w:val="000000"/>
          <w:sz w:val="26"/>
          <w:szCs w:val="26"/>
          <w:lang w:eastAsia="ru-RU"/>
        </w:rPr>
        <w:t>. </w:t>
      </w:r>
    </w:p>
    <w:p w:rsidR="0013550A" w:rsidRPr="0013550A" w:rsidRDefault="0013550A" w:rsidP="0013550A">
      <w:pPr>
        <w:numPr>
          <w:ilvl w:val="0"/>
          <w:numId w:val="2"/>
        </w:numPr>
        <w:shd w:val="clear" w:color="auto" w:fill="F5F5F5"/>
        <w:spacing w:after="0" w:line="240" w:lineRule="auto"/>
        <w:ind w:left="0"/>
        <w:rPr>
          <w:rFonts w:ascii="Arial" w:eastAsia="Times New Roman" w:hAnsi="Arial" w:cs="Arial"/>
          <w:color w:val="181818"/>
          <w:sz w:val="21"/>
          <w:szCs w:val="21"/>
          <w:lang w:eastAsia="ru-RU"/>
        </w:rPr>
      </w:pPr>
    </w:p>
    <w:p w:rsidR="0013550A" w:rsidRPr="0013550A" w:rsidRDefault="0013550A" w:rsidP="0013550A">
      <w:pPr>
        <w:numPr>
          <w:ilvl w:val="1"/>
          <w:numId w:val="2"/>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Положение принимается педагогическим советом организации, имеющим право вносить в него свои изменения и дополнения. Положение утверждается руководителем организации.</w:t>
      </w:r>
    </w:p>
    <w:p w:rsidR="0013550A" w:rsidRPr="0013550A" w:rsidRDefault="0013550A" w:rsidP="0013550A">
      <w:pPr>
        <w:numPr>
          <w:ilvl w:val="1"/>
          <w:numId w:val="2"/>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4"/>
          <w:szCs w:val="24"/>
          <w:lang w:eastAsia="ru-RU"/>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4"/>
          <w:szCs w:val="24"/>
          <w:lang w:eastAsia="ru-RU"/>
        </w:rPr>
        <w:t>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181818"/>
          <w:sz w:val="24"/>
          <w:szCs w:val="24"/>
          <w:lang w:eastAsia="ru-RU"/>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Целью текущего контроля успеваемости и промежуточной аттестации обучающихся является:</w:t>
      </w:r>
    </w:p>
    <w:p w:rsidR="0013550A" w:rsidRPr="0013550A" w:rsidRDefault="0013550A" w:rsidP="0013550A">
      <w:pPr>
        <w:numPr>
          <w:ilvl w:val="0"/>
          <w:numId w:val="3"/>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определение фактического уровня освоения обучающимися образовательных программ или их части по всем предметам учебного плана;</w:t>
      </w:r>
    </w:p>
    <w:p w:rsidR="0013550A" w:rsidRPr="0013550A" w:rsidRDefault="0013550A" w:rsidP="0013550A">
      <w:pPr>
        <w:numPr>
          <w:ilvl w:val="0"/>
          <w:numId w:val="3"/>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установление соответствия уровня освоения обучающимися программ учебных предметов учебного плана требованиям федерального государственного образовательного стандарта общего образования;</w:t>
      </w:r>
    </w:p>
    <w:p w:rsidR="0013550A" w:rsidRPr="0013550A" w:rsidRDefault="0013550A" w:rsidP="0013550A">
      <w:pPr>
        <w:numPr>
          <w:ilvl w:val="0"/>
          <w:numId w:val="3"/>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контроль за реализацией образовательных программ;</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 принятие организационно-педагогических решений по совершенствованию образовательного процесса.</w:t>
      </w:r>
    </w:p>
    <w:p w:rsidR="0013550A" w:rsidRPr="0013550A" w:rsidRDefault="0013550A" w:rsidP="0013550A">
      <w:pPr>
        <w:numPr>
          <w:ilvl w:val="0"/>
          <w:numId w:val="4"/>
        </w:numPr>
        <w:shd w:val="clear" w:color="auto" w:fill="F5F5F5"/>
        <w:spacing w:after="0" w:line="240" w:lineRule="auto"/>
        <w:ind w:left="0"/>
        <w:rPr>
          <w:rFonts w:ascii="Arial" w:eastAsia="Times New Roman" w:hAnsi="Arial" w:cs="Arial"/>
          <w:color w:val="181818"/>
          <w:sz w:val="21"/>
          <w:szCs w:val="21"/>
          <w:lang w:eastAsia="ru-RU"/>
        </w:rPr>
      </w:pPr>
    </w:p>
    <w:p w:rsidR="0013550A" w:rsidRPr="0013550A" w:rsidRDefault="0013550A" w:rsidP="0013550A">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w:t>
      </w:r>
      <w:r w:rsidRPr="0013550A">
        <w:rPr>
          <w:rFonts w:ascii="Arial" w:eastAsia="Times New Roman" w:hAnsi="Arial" w:cs="Arial"/>
          <w:color w:val="000000"/>
          <w:sz w:val="26"/>
          <w:szCs w:val="26"/>
          <w:lang w:eastAsia="ru-RU"/>
        </w:rPr>
        <w:lastRenderedPageBreak/>
        <w:t>проводимой в формах, определенных учебным планом, и в порядке, установленном образовательной организацией.</w:t>
      </w:r>
    </w:p>
    <w:p w:rsidR="0013550A" w:rsidRPr="0013550A" w:rsidRDefault="0013550A" w:rsidP="00DE40CB">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 xml:space="preserve">Промежуточная аттестация в МБОУ «Гуладтынская СОШ». </w:t>
      </w:r>
    </w:p>
    <w:p w:rsidR="0013550A" w:rsidRPr="0013550A" w:rsidRDefault="0013550A" w:rsidP="00DE40CB">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Обучающиеся, отсутствующие на занятиях в школе в период прохождения промежуточной аттестации по уважительным причинам (выезды на сборы, соревнования и т.п.) или находящиеся на длительном лечении, переводятся в следующий класс решением педагогического совета.</w:t>
      </w:r>
    </w:p>
    <w:p w:rsidR="0013550A" w:rsidRPr="0013550A" w:rsidRDefault="0013550A" w:rsidP="0013550A">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13550A" w:rsidRPr="0013550A" w:rsidRDefault="0013550A" w:rsidP="0013550A">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Обучающиеся обязаны ликвидировать академическую задолженность.</w:t>
      </w:r>
    </w:p>
    <w:p w:rsidR="0013550A" w:rsidRPr="0013550A" w:rsidRDefault="0013550A" w:rsidP="0013550A">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3550A" w:rsidRPr="0013550A" w:rsidRDefault="0013550A" w:rsidP="0013550A">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13550A" w:rsidRPr="0013550A" w:rsidRDefault="0013550A" w:rsidP="0013550A">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Для проведения промежуточной аттестации во второй раз образовательной организацией создается комиссия.</w:t>
      </w:r>
    </w:p>
    <w:p w:rsidR="0013550A" w:rsidRPr="0013550A" w:rsidRDefault="0013550A" w:rsidP="0013550A">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Не допускается взимание платы с обучающихся за прохождение промежуточной аттестации.</w:t>
      </w:r>
    </w:p>
    <w:p w:rsidR="0013550A" w:rsidRPr="0013550A" w:rsidRDefault="0013550A" w:rsidP="0013550A">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Обучающиеся, не прошедшие промежуточную аттестации по уважительным причинам или имеющие академическую задолженность, переводятся в следующий класс условно.</w:t>
      </w:r>
    </w:p>
    <w:p w:rsidR="0013550A" w:rsidRPr="0013550A" w:rsidRDefault="0013550A" w:rsidP="0013550A">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3550A" w:rsidRPr="0013550A" w:rsidRDefault="0013550A" w:rsidP="0013550A">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181818"/>
          <w:sz w:val="26"/>
          <w:szCs w:val="26"/>
          <w:lang w:eastAsia="ru-RU"/>
        </w:rPr>
        <w:t xml:space="preserve">Лица, осваивающие образовательную программу в форме семейного образования или </w:t>
      </w:r>
      <w:proofErr w:type="gramStart"/>
      <w:r w:rsidRPr="0013550A">
        <w:rPr>
          <w:rFonts w:ascii="Arial" w:eastAsia="Times New Roman" w:hAnsi="Arial" w:cs="Arial"/>
          <w:color w:val="181818"/>
          <w:sz w:val="26"/>
          <w:szCs w:val="26"/>
          <w:lang w:eastAsia="ru-RU"/>
        </w:rPr>
        <w:t>самообразования</w:t>
      </w:r>
      <w:proofErr w:type="gramEnd"/>
      <w:r w:rsidRPr="0013550A">
        <w:rPr>
          <w:rFonts w:ascii="Arial" w:eastAsia="Times New Roman" w:hAnsi="Arial" w:cs="Arial"/>
          <w:color w:val="181818"/>
          <w:sz w:val="26"/>
          <w:szCs w:val="26"/>
          <w:lang w:eastAsia="ru-RU"/>
        </w:rPr>
        <w:t xml:space="preserve">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w:t>
      </w:r>
      <w:r w:rsidRPr="0013550A">
        <w:rPr>
          <w:rFonts w:ascii="Arial" w:eastAsia="Times New Roman" w:hAnsi="Arial" w:cs="Arial"/>
          <w:color w:val="181818"/>
          <w:sz w:val="26"/>
          <w:szCs w:val="26"/>
          <w:lang w:eastAsia="ru-RU"/>
        </w:rPr>
        <w:lastRenderedPageBreak/>
        <w:t>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13550A" w:rsidRPr="0013550A" w:rsidRDefault="0013550A" w:rsidP="0013550A">
      <w:pPr>
        <w:numPr>
          <w:ilvl w:val="1"/>
          <w:numId w:val="4"/>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13550A" w:rsidRPr="0013550A" w:rsidRDefault="0013550A" w:rsidP="0013550A">
      <w:pPr>
        <w:numPr>
          <w:ilvl w:val="0"/>
          <w:numId w:val="5"/>
        </w:numPr>
        <w:shd w:val="clear" w:color="auto" w:fill="F5F5F5"/>
        <w:spacing w:after="0" w:line="240" w:lineRule="auto"/>
        <w:ind w:left="0"/>
        <w:rPr>
          <w:rFonts w:ascii="Arial" w:eastAsia="Times New Roman" w:hAnsi="Arial" w:cs="Arial"/>
          <w:color w:val="181818"/>
          <w:sz w:val="21"/>
          <w:szCs w:val="21"/>
          <w:lang w:eastAsia="ru-RU"/>
        </w:rPr>
      </w:pPr>
    </w:p>
    <w:p w:rsidR="0013550A" w:rsidRPr="0013550A" w:rsidRDefault="0013550A" w:rsidP="0013550A">
      <w:pPr>
        <w:numPr>
          <w:ilvl w:val="1"/>
          <w:numId w:val="5"/>
        </w:numPr>
        <w:shd w:val="clear" w:color="auto" w:fill="F5F5F5"/>
        <w:spacing w:after="0" w:line="294" w:lineRule="atLeast"/>
        <w:ind w:left="0"/>
        <w:rPr>
          <w:rFonts w:ascii="Arial" w:eastAsia="Times New Roman" w:hAnsi="Arial" w:cs="Arial"/>
          <w:color w:val="181818"/>
          <w:sz w:val="21"/>
          <w:szCs w:val="21"/>
          <w:lang w:eastAsia="ru-RU"/>
        </w:rPr>
      </w:pPr>
      <w:r w:rsidRPr="0013550A">
        <w:rPr>
          <w:rFonts w:ascii="Arial" w:eastAsia="Times New Roman" w:hAnsi="Arial" w:cs="Arial"/>
          <w:b/>
          <w:bCs/>
          <w:color w:val="000000"/>
          <w:sz w:val="26"/>
          <w:szCs w:val="26"/>
          <w:lang w:eastAsia="ru-RU"/>
        </w:rPr>
        <w:t>Формы, периодичность и порядок проведения текущего контроля успеваемости обучающихся</w:t>
      </w:r>
    </w:p>
    <w:p w:rsidR="0013550A" w:rsidRPr="0013550A" w:rsidRDefault="0013550A" w:rsidP="0013550A">
      <w:pPr>
        <w:shd w:val="clear" w:color="auto" w:fill="F5F5F5"/>
        <w:spacing w:after="0" w:line="294" w:lineRule="atLeast"/>
        <w:rPr>
          <w:rFonts w:ascii="Arial" w:eastAsia="Times New Roman" w:hAnsi="Arial" w:cs="Arial"/>
          <w:color w:val="181818"/>
          <w:sz w:val="21"/>
          <w:szCs w:val="21"/>
          <w:lang w:eastAsia="ru-RU"/>
        </w:rPr>
      </w:pPr>
      <w:r w:rsidRPr="0013550A">
        <w:rPr>
          <w:rFonts w:ascii="Arial" w:eastAsia="Times New Roman" w:hAnsi="Arial" w:cs="Arial"/>
          <w:color w:val="181818"/>
          <w:sz w:val="26"/>
          <w:szCs w:val="26"/>
          <w:lang w:eastAsia="ru-RU"/>
        </w:rPr>
        <w:t>2.1. Текущий контроль успеваемости обучающихся (далее – текущий контроль) – оценка качества освоения обучающимися содержания компонентов какой-либо части (темы) учебного предмета учебного плана в процессе и по окончании её изучения.</w:t>
      </w:r>
    </w:p>
    <w:p w:rsidR="0013550A" w:rsidRPr="0013550A" w:rsidRDefault="0013550A" w:rsidP="0013550A">
      <w:pPr>
        <w:shd w:val="clear" w:color="auto" w:fill="F5F5F5"/>
        <w:spacing w:after="0" w:line="294" w:lineRule="atLeast"/>
        <w:rPr>
          <w:rFonts w:ascii="Arial" w:eastAsia="Times New Roman" w:hAnsi="Arial" w:cs="Arial"/>
          <w:color w:val="181818"/>
          <w:sz w:val="21"/>
          <w:szCs w:val="21"/>
          <w:lang w:eastAsia="ru-RU"/>
        </w:rPr>
      </w:pPr>
      <w:r w:rsidRPr="0013550A">
        <w:rPr>
          <w:rFonts w:ascii="Arial" w:eastAsia="Times New Roman" w:hAnsi="Arial" w:cs="Arial"/>
          <w:color w:val="181818"/>
          <w:sz w:val="24"/>
          <w:szCs w:val="24"/>
          <w:lang w:eastAsia="ru-RU"/>
        </w:rPr>
        <w:t>Текущий контроль успеваемости учащихся проводится в течение учебного периода в целях:</w:t>
      </w:r>
    </w:p>
    <w:p w:rsidR="0013550A" w:rsidRPr="0013550A" w:rsidRDefault="0013550A" w:rsidP="0013550A">
      <w:pPr>
        <w:shd w:val="clear" w:color="auto" w:fill="F5F5F5"/>
        <w:spacing w:after="0" w:line="294" w:lineRule="atLeast"/>
        <w:rPr>
          <w:rFonts w:ascii="Arial" w:eastAsia="Times New Roman" w:hAnsi="Arial" w:cs="Arial"/>
          <w:color w:val="181818"/>
          <w:sz w:val="21"/>
          <w:szCs w:val="21"/>
          <w:lang w:eastAsia="ru-RU"/>
        </w:rPr>
      </w:pPr>
      <w:r w:rsidRPr="0013550A">
        <w:rPr>
          <w:rFonts w:ascii="Arial" w:eastAsia="Times New Roman" w:hAnsi="Arial" w:cs="Arial"/>
          <w:color w:val="181818"/>
          <w:sz w:val="24"/>
          <w:szCs w:val="24"/>
          <w:lang w:eastAsia="ru-RU"/>
        </w:rPr>
        <w:t>- контроля уровня достижения учащимися результатов, предусмотренных образовательной программой;</w:t>
      </w:r>
    </w:p>
    <w:p w:rsidR="0013550A" w:rsidRPr="0013550A" w:rsidRDefault="0013550A" w:rsidP="0013550A">
      <w:pPr>
        <w:shd w:val="clear" w:color="auto" w:fill="F5F5F5"/>
        <w:spacing w:after="0" w:line="294" w:lineRule="atLeast"/>
        <w:rPr>
          <w:rFonts w:ascii="Arial" w:eastAsia="Times New Roman" w:hAnsi="Arial" w:cs="Arial"/>
          <w:color w:val="181818"/>
          <w:sz w:val="21"/>
          <w:szCs w:val="21"/>
          <w:lang w:eastAsia="ru-RU"/>
        </w:rPr>
      </w:pPr>
      <w:r w:rsidRPr="0013550A">
        <w:rPr>
          <w:rFonts w:ascii="Arial" w:eastAsia="Times New Roman" w:hAnsi="Arial" w:cs="Arial"/>
          <w:color w:val="181818"/>
          <w:sz w:val="24"/>
          <w:szCs w:val="24"/>
          <w:lang w:eastAsia="ru-RU"/>
        </w:rPr>
        <w:t>- оценки соответствия результатов освоения образовательных программ требованиям ФГОС;</w:t>
      </w:r>
    </w:p>
    <w:p w:rsidR="0013550A" w:rsidRPr="0013550A" w:rsidRDefault="0013550A" w:rsidP="0013550A">
      <w:pPr>
        <w:shd w:val="clear" w:color="auto" w:fill="F5F5F5"/>
        <w:spacing w:after="0" w:line="294" w:lineRule="atLeast"/>
        <w:rPr>
          <w:rFonts w:ascii="Arial" w:eastAsia="Times New Roman" w:hAnsi="Arial" w:cs="Arial"/>
          <w:color w:val="181818"/>
          <w:sz w:val="21"/>
          <w:szCs w:val="21"/>
          <w:lang w:eastAsia="ru-RU"/>
        </w:rPr>
      </w:pPr>
      <w:r w:rsidRPr="0013550A">
        <w:rPr>
          <w:rFonts w:ascii="Arial" w:eastAsia="Times New Roman" w:hAnsi="Arial" w:cs="Arial"/>
          <w:color w:val="181818"/>
          <w:sz w:val="24"/>
          <w:szCs w:val="24"/>
          <w:lang w:eastAsia="ru-RU"/>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13550A" w:rsidRPr="0013550A" w:rsidRDefault="0013550A" w:rsidP="0013550A">
      <w:pPr>
        <w:shd w:val="clear" w:color="auto" w:fill="F5F5F5"/>
        <w:spacing w:after="0" w:line="294" w:lineRule="atLeast"/>
        <w:rPr>
          <w:rFonts w:ascii="Arial" w:eastAsia="Times New Roman" w:hAnsi="Arial" w:cs="Arial"/>
          <w:color w:val="181818"/>
          <w:sz w:val="21"/>
          <w:szCs w:val="21"/>
          <w:lang w:eastAsia="ru-RU"/>
        </w:rPr>
      </w:pPr>
      <w:r w:rsidRPr="0013550A">
        <w:rPr>
          <w:rFonts w:ascii="Arial" w:eastAsia="Times New Roman" w:hAnsi="Arial" w:cs="Arial"/>
          <w:color w:val="181818"/>
          <w:sz w:val="24"/>
          <w:szCs w:val="24"/>
          <w:lang w:eastAsia="ru-RU"/>
        </w:rPr>
        <w:t>Текущий контроль осуществляется педагогическим работником, реализующим соответствующую часть образовательной программы.</w:t>
      </w:r>
    </w:p>
    <w:p w:rsidR="0013550A" w:rsidRPr="0013550A" w:rsidRDefault="0013550A" w:rsidP="0013550A">
      <w:pPr>
        <w:shd w:val="clear" w:color="auto" w:fill="F5F5F5"/>
        <w:spacing w:after="0" w:line="294" w:lineRule="atLeast"/>
        <w:rPr>
          <w:rFonts w:ascii="Arial" w:eastAsia="Times New Roman" w:hAnsi="Arial" w:cs="Arial"/>
          <w:color w:val="181818"/>
          <w:sz w:val="21"/>
          <w:szCs w:val="21"/>
          <w:lang w:eastAsia="ru-RU"/>
        </w:rPr>
      </w:pPr>
      <w:r w:rsidRPr="0013550A">
        <w:rPr>
          <w:rFonts w:ascii="Arial" w:eastAsia="Times New Roman" w:hAnsi="Arial" w:cs="Arial"/>
          <w:color w:val="181818"/>
          <w:sz w:val="24"/>
          <w:szCs w:val="24"/>
          <w:lang w:eastAsia="ru-RU"/>
        </w:rPr>
        <w:t>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13550A" w:rsidRPr="0013550A" w:rsidRDefault="0013550A" w:rsidP="0013550A">
      <w:pPr>
        <w:shd w:val="clear" w:color="auto" w:fill="FFFFFF"/>
        <w:spacing w:after="0" w:line="101" w:lineRule="atLeast"/>
        <w:rPr>
          <w:rFonts w:ascii="Arial" w:eastAsia="Times New Roman" w:hAnsi="Arial" w:cs="Arial"/>
          <w:color w:val="181818"/>
          <w:sz w:val="21"/>
          <w:szCs w:val="21"/>
          <w:lang w:eastAsia="ru-RU"/>
        </w:rPr>
      </w:pPr>
      <w:r w:rsidRPr="0013550A">
        <w:rPr>
          <w:rFonts w:ascii="Arial" w:eastAsia="Times New Roman" w:hAnsi="Arial" w:cs="Arial"/>
          <w:color w:val="181818"/>
          <w:sz w:val="24"/>
          <w:szCs w:val="24"/>
          <w:lang w:eastAsia="ru-RU"/>
        </w:rPr>
        <w:t>Текущий контроль успеваемости учащихся проводится:</w:t>
      </w:r>
    </w:p>
    <w:p w:rsidR="0013550A" w:rsidRPr="0013550A" w:rsidRDefault="0013550A" w:rsidP="0013550A">
      <w:pPr>
        <w:numPr>
          <w:ilvl w:val="0"/>
          <w:numId w:val="6"/>
        </w:numPr>
        <w:shd w:val="clear" w:color="auto" w:fill="FFFFFF"/>
        <w:spacing w:after="0" w:line="101" w:lineRule="atLeast"/>
        <w:ind w:left="0"/>
        <w:rPr>
          <w:rFonts w:ascii="Arial" w:eastAsia="Times New Roman" w:hAnsi="Arial" w:cs="Arial"/>
          <w:color w:val="181818"/>
          <w:sz w:val="21"/>
          <w:szCs w:val="21"/>
          <w:lang w:eastAsia="ru-RU"/>
        </w:rPr>
      </w:pPr>
      <w:r w:rsidRPr="0013550A">
        <w:rPr>
          <w:rFonts w:ascii="Arial" w:eastAsia="Times New Roman" w:hAnsi="Arial" w:cs="Arial"/>
          <w:color w:val="181818"/>
          <w:sz w:val="24"/>
          <w:szCs w:val="24"/>
          <w:lang w:eastAsia="ru-RU"/>
        </w:rPr>
        <w:t>поурочно,</w:t>
      </w:r>
    </w:p>
    <w:p w:rsidR="0013550A" w:rsidRPr="0013550A" w:rsidRDefault="0013550A" w:rsidP="0013550A">
      <w:pPr>
        <w:numPr>
          <w:ilvl w:val="0"/>
          <w:numId w:val="6"/>
        </w:numPr>
        <w:shd w:val="clear" w:color="auto" w:fill="FFFFFF"/>
        <w:spacing w:after="0" w:line="101" w:lineRule="atLeast"/>
        <w:ind w:left="0"/>
        <w:rPr>
          <w:rFonts w:ascii="Arial" w:eastAsia="Times New Roman" w:hAnsi="Arial" w:cs="Arial"/>
          <w:color w:val="181818"/>
          <w:sz w:val="21"/>
          <w:szCs w:val="21"/>
          <w:lang w:eastAsia="ru-RU"/>
        </w:rPr>
      </w:pPr>
      <w:proofErr w:type="spellStart"/>
      <w:r w:rsidRPr="0013550A">
        <w:rPr>
          <w:rFonts w:ascii="Arial" w:eastAsia="Times New Roman" w:hAnsi="Arial" w:cs="Arial"/>
          <w:color w:val="181818"/>
          <w:sz w:val="24"/>
          <w:szCs w:val="24"/>
          <w:lang w:eastAsia="ru-RU"/>
        </w:rPr>
        <w:t>потемно</w:t>
      </w:r>
      <w:proofErr w:type="spellEnd"/>
      <w:r w:rsidRPr="0013550A">
        <w:rPr>
          <w:rFonts w:ascii="Arial" w:eastAsia="Times New Roman" w:hAnsi="Arial" w:cs="Arial"/>
          <w:color w:val="181818"/>
          <w:sz w:val="24"/>
          <w:szCs w:val="24"/>
          <w:lang w:eastAsia="ru-RU"/>
        </w:rPr>
        <w:t>,</w:t>
      </w:r>
    </w:p>
    <w:p w:rsidR="0013550A" w:rsidRPr="0013550A" w:rsidRDefault="0013550A" w:rsidP="0013550A">
      <w:pPr>
        <w:numPr>
          <w:ilvl w:val="0"/>
          <w:numId w:val="6"/>
        </w:numPr>
        <w:shd w:val="clear" w:color="auto" w:fill="FFFFFF"/>
        <w:spacing w:after="0" w:line="101" w:lineRule="atLeast"/>
        <w:ind w:left="0"/>
        <w:rPr>
          <w:rFonts w:ascii="Arial" w:eastAsia="Times New Roman" w:hAnsi="Arial" w:cs="Arial"/>
          <w:color w:val="181818"/>
          <w:sz w:val="21"/>
          <w:szCs w:val="21"/>
          <w:lang w:eastAsia="ru-RU"/>
        </w:rPr>
      </w:pPr>
      <w:r w:rsidRPr="0013550A">
        <w:rPr>
          <w:rFonts w:ascii="Arial" w:eastAsia="Times New Roman" w:hAnsi="Arial" w:cs="Arial"/>
          <w:color w:val="181818"/>
          <w:sz w:val="24"/>
          <w:szCs w:val="24"/>
          <w:lang w:eastAsia="ru-RU"/>
        </w:rPr>
        <w:t>по изучении раздела,</w:t>
      </w:r>
    </w:p>
    <w:p w:rsidR="0013550A" w:rsidRPr="0013550A" w:rsidRDefault="0013550A" w:rsidP="0013550A">
      <w:pPr>
        <w:numPr>
          <w:ilvl w:val="0"/>
          <w:numId w:val="6"/>
        </w:numPr>
        <w:shd w:val="clear" w:color="auto" w:fill="FFFFFF"/>
        <w:spacing w:after="0" w:line="101" w:lineRule="atLeast"/>
        <w:ind w:left="0"/>
        <w:rPr>
          <w:rFonts w:ascii="Arial" w:eastAsia="Times New Roman" w:hAnsi="Arial" w:cs="Arial"/>
          <w:color w:val="181818"/>
          <w:sz w:val="21"/>
          <w:szCs w:val="21"/>
          <w:lang w:eastAsia="ru-RU"/>
        </w:rPr>
      </w:pPr>
      <w:r w:rsidRPr="0013550A">
        <w:rPr>
          <w:rFonts w:ascii="Arial" w:eastAsia="Times New Roman" w:hAnsi="Arial" w:cs="Arial"/>
          <w:color w:val="000000"/>
          <w:sz w:val="24"/>
          <w:szCs w:val="24"/>
          <w:lang w:eastAsia="ru-RU"/>
        </w:rPr>
        <w:t>по учебным четвертям в 2-9 классах,</w:t>
      </w:r>
    </w:p>
    <w:p w:rsidR="0013550A" w:rsidRPr="0013550A" w:rsidRDefault="0013550A" w:rsidP="0013550A">
      <w:pPr>
        <w:numPr>
          <w:ilvl w:val="0"/>
          <w:numId w:val="6"/>
        </w:numPr>
        <w:shd w:val="clear" w:color="auto" w:fill="FFFFFF"/>
        <w:spacing w:after="0" w:line="101" w:lineRule="atLeast"/>
        <w:ind w:left="0"/>
        <w:rPr>
          <w:rFonts w:ascii="Arial" w:eastAsia="Times New Roman" w:hAnsi="Arial" w:cs="Arial"/>
          <w:color w:val="181818"/>
          <w:sz w:val="21"/>
          <w:szCs w:val="21"/>
          <w:lang w:eastAsia="ru-RU"/>
        </w:rPr>
      </w:pPr>
      <w:r w:rsidRPr="0013550A">
        <w:rPr>
          <w:rFonts w:ascii="Arial" w:eastAsia="Times New Roman" w:hAnsi="Arial" w:cs="Arial"/>
          <w:color w:val="181818"/>
          <w:sz w:val="26"/>
          <w:szCs w:val="26"/>
          <w:lang w:eastAsia="ru-RU"/>
        </w:rPr>
        <w:t>по полугодиям в 10-11 классах.</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2.2. Текущему контролю подлежит освоение обучающимися содержания компонентов какой-либо части (темы) учебного предмета учебного плана в соответствии с федеральным государственным образовательным стандартом общего образования. Педагогические работники вправе выбирать и использовать педагогически обоснованные формы текущего контроля (устный ответ обучающегося, самостоятельная, практическая или лабораторная работа, тематический зачет, контрольная работа и др.)</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2.3. Обязательные формы текущего контроля успеваемости обучающихся (конт</w:t>
      </w:r>
      <w:r w:rsidRPr="0013550A">
        <w:rPr>
          <w:rFonts w:ascii="Arial" w:eastAsia="Times New Roman" w:hAnsi="Arial" w:cs="Arial"/>
          <w:color w:val="000000"/>
          <w:sz w:val="26"/>
          <w:szCs w:val="26"/>
          <w:lang w:eastAsia="ru-RU"/>
        </w:rPr>
        <w:lastRenderedPageBreak/>
        <w:t>рольные работы, лабораторные и практические работы и др.) отражаются в рабочих программах педагогов.</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2.4. Руководители методических объединений, заместитель руководителя по учебно-воспитательной работе контролируют ход текущего контроля успеваемости обучающихся, при необходимости оказывают методическую помощь учителю в его проведении.</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2.5. Текущий контроль успеваемости обучающихся 1 класса в течение учебного года осуществляется качественно, без фиксации </w:t>
      </w:r>
      <w:proofErr w:type="gramStart"/>
      <w:r w:rsidRPr="0013550A">
        <w:rPr>
          <w:rFonts w:ascii="Arial" w:eastAsia="Times New Roman" w:hAnsi="Arial" w:cs="Arial"/>
          <w:color w:val="000000"/>
          <w:sz w:val="26"/>
          <w:szCs w:val="26"/>
          <w:lang w:eastAsia="ru-RU"/>
        </w:rPr>
        <w:t>достижений</w:t>
      </w:r>
      <w:proofErr w:type="gramEnd"/>
      <w:r w:rsidRPr="0013550A">
        <w:rPr>
          <w:rFonts w:ascii="Arial" w:eastAsia="Times New Roman" w:hAnsi="Arial" w:cs="Arial"/>
          <w:color w:val="000000"/>
          <w:sz w:val="26"/>
          <w:szCs w:val="26"/>
          <w:lang w:eastAsia="ru-RU"/>
        </w:rPr>
        <w:t> обучающихся в классном журнале на основе безотметочной системы обучения. Успеваемость обучающихся 2-11 классов организации подлежит текущему контролю в виде отметок по пятибалльной системе, кроме курсов, перечисленных в п.2.10.</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2.6. Отметка за ответ (ответы) обучающегося на уроке выставляется в классный журнал в виде отметки по 5-балльной системе в ходе урока или по его окончании.</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2.7. Отметка за письменную контрольную работу, диктант, изложение, тестирование и т.п. выставляется к следующему уроку за исключением:</w:t>
      </w:r>
    </w:p>
    <w:p w:rsidR="0013550A" w:rsidRPr="0013550A" w:rsidRDefault="0013550A" w:rsidP="0013550A">
      <w:pPr>
        <w:numPr>
          <w:ilvl w:val="0"/>
          <w:numId w:val="7"/>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отметок за творческие работы по русскому языку и литературе в 5-7-х классах, которые выставляются не позднее чем через урок после их проведения; в 8-9-х классах, которые выставляются не позднее чем через неделю после их проведения;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отметок за сочинение в 10-11-х классах по русскому языку и литературе, которые выставляются не позднее чем через две недели.</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За сочинение и диктант с грамматическим заданием возможно выставление в классный журнал 2 отметок.</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2.8. Отметки, полученные обучающимися за выполнение работ контролирующего характера, являются окончательными и не подлежат изменению.</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2.9. По итогам текущего контроля, проведенного в форме письменных контрольных работ, диктанта, изложения, тестирования, т.п. проводится работа по коррекции знаний. Содержание данной работы определяется учителем по результатам поэлементного анализа.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2.10. Выставление отметок по результатам освоения предметов «Основы религиозных культур и светской этики» не предусматривается. Оценивание уровня освоения предметов осуществляется в формах вербального поощрения.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2.11. Оценке по итогам учебного периода (четверти, полугодия) подлежит уровень освоения обучающимися образовательной программы в соответствии с ф</w:t>
      </w:r>
      <w:r w:rsidRPr="0013550A">
        <w:rPr>
          <w:rFonts w:ascii="Arial" w:eastAsia="Times New Roman" w:hAnsi="Arial" w:cs="Arial"/>
          <w:color w:val="000000"/>
          <w:sz w:val="26"/>
          <w:szCs w:val="26"/>
          <w:lang w:eastAsia="ru-RU"/>
        </w:rPr>
        <w:lastRenderedPageBreak/>
        <w:t>едеральным государственным образовательным стандартом общего образования по всем предметам учебного плана.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2.12. Отметки по каждому учебному предмету учебного плана по итогам учебного периода выставляются за 3 дня до его окончания.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2.13. Отметка по каждому учебному предмету учебного плана по итогам учебного периода определяется по результатам контрольных, практических, лабораторных работ с учётом текущей успеваемости. Решение педагога должно быть мотивированным и обоснованным. Подход к оцениванию должен быть единым ко всем обучающимся.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2.14. Отметка считается обоснованной при наличии у обучающегося в классном журнале не менее трёх текущих отметок по предмету. В случае отсутствия у обучающегося необходимого количества отметок и в целях установления фактического уровня освоения им содержания компонентов какой-либо части (темы) учебного предмета учебного плана педагогом проводятся дополнительные мероприятия контролирующего характера.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2.15. В случае несогласия обучающегося, его родителей (законных представителей) с выставленной за учебный период отметкой по предмету обучающийся, его родители (законные представители) имеют право обжаловать выставленную отметку в комиссии по урегулированию споров между участниками образовательных отношений, деятельность которой регламентируется локальным актом организации.</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2.16. По итогам учебного периода педагог разрабатывает план работы с неуспевающим обучающимся с целью ликвидации пробелов в знаниях обучающихся, получивших неудовлетворительную отметку по учебному предмету, проводит работу по преодолению неуспеваемости и представляет отчет в письменной форме о проделанной работе в администрацию школы (Приложение 1), классный руководитель доводит до сведения родителей (законных представителей) информацию о результатах текущего контроля успеваемости учащихся под подпись, проводит работу по преодолению неуспеваемости обучающихся в рамках своей компетенции и предоставляет отчет о проделанной работе в письменной форме в администрацию школы (Приложение 2).</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4"/>
          <w:szCs w:val="24"/>
          <w:lang w:eastAsia="ru-RU"/>
        </w:rPr>
        <w:t xml:space="preserve">2.17.Педагогические работники доводят до сведения родителей (законных </w:t>
      </w:r>
      <w:proofErr w:type="gramStart"/>
      <w:r w:rsidRPr="0013550A">
        <w:rPr>
          <w:rFonts w:ascii="Arial" w:eastAsia="Times New Roman" w:hAnsi="Arial" w:cs="Arial"/>
          <w:color w:val="000000"/>
          <w:sz w:val="24"/>
          <w:szCs w:val="24"/>
          <w:lang w:eastAsia="ru-RU"/>
        </w:rPr>
        <w:t>представителей)  сведения</w:t>
      </w:r>
      <w:proofErr w:type="gramEnd"/>
      <w:r w:rsidRPr="0013550A">
        <w:rPr>
          <w:rFonts w:ascii="Arial" w:eastAsia="Times New Roman" w:hAnsi="Arial" w:cs="Arial"/>
          <w:color w:val="000000"/>
          <w:sz w:val="24"/>
          <w:szCs w:val="24"/>
          <w:lang w:eastAsia="ru-RU"/>
        </w:rPr>
        <w:t xml:space="preserve">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w:t>
      </w:r>
    </w:p>
    <w:p w:rsidR="0013550A" w:rsidRPr="0013550A" w:rsidRDefault="0013550A" w:rsidP="0013550A">
      <w:pPr>
        <w:shd w:val="clear" w:color="auto" w:fill="F5F5F5"/>
        <w:spacing w:after="0" w:line="240" w:lineRule="auto"/>
        <w:jc w:val="center"/>
        <w:rPr>
          <w:rFonts w:ascii="Arial" w:eastAsia="Times New Roman" w:hAnsi="Arial" w:cs="Arial"/>
          <w:color w:val="181818"/>
          <w:sz w:val="21"/>
          <w:szCs w:val="21"/>
          <w:lang w:eastAsia="ru-RU"/>
        </w:rPr>
      </w:pPr>
      <w:r w:rsidRPr="0013550A">
        <w:rPr>
          <w:rFonts w:ascii="Arial" w:eastAsia="Times New Roman" w:hAnsi="Arial" w:cs="Arial"/>
          <w:b/>
          <w:bCs/>
          <w:color w:val="000000"/>
          <w:sz w:val="26"/>
          <w:szCs w:val="26"/>
          <w:lang w:eastAsia="ru-RU"/>
        </w:rPr>
        <w:t>3. Формы, </w:t>
      </w:r>
      <w:r w:rsidRPr="0013550A">
        <w:rPr>
          <w:rFonts w:ascii="Arial" w:eastAsia="Times New Roman" w:hAnsi="Arial" w:cs="Arial"/>
          <w:b/>
          <w:bCs/>
          <w:color w:val="000000"/>
          <w:sz w:val="24"/>
          <w:szCs w:val="24"/>
          <w:lang w:eastAsia="ru-RU"/>
        </w:rPr>
        <w:t>периодичность</w:t>
      </w:r>
      <w:r w:rsidRPr="0013550A">
        <w:rPr>
          <w:rFonts w:ascii="Arial" w:eastAsia="Times New Roman" w:hAnsi="Arial" w:cs="Arial"/>
          <w:b/>
          <w:bCs/>
          <w:color w:val="000000"/>
          <w:sz w:val="26"/>
          <w:szCs w:val="26"/>
          <w:lang w:eastAsia="ru-RU"/>
        </w:rPr>
        <w:t> и порядок </w:t>
      </w:r>
      <w:proofErr w:type="gramStart"/>
      <w:r w:rsidRPr="0013550A">
        <w:rPr>
          <w:rFonts w:ascii="Arial" w:eastAsia="Times New Roman" w:hAnsi="Arial" w:cs="Arial"/>
          <w:b/>
          <w:bCs/>
          <w:color w:val="000000"/>
          <w:sz w:val="26"/>
          <w:szCs w:val="26"/>
          <w:lang w:eastAsia="ru-RU"/>
        </w:rPr>
        <w:t>проведения  промежуточной</w:t>
      </w:r>
      <w:proofErr w:type="gramEnd"/>
      <w:r w:rsidRPr="0013550A">
        <w:rPr>
          <w:rFonts w:ascii="Arial" w:eastAsia="Times New Roman" w:hAnsi="Arial" w:cs="Arial"/>
          <w:b/>
          <w:bCs/>
          <w:color w:val="000000"/>
          <w:sz w:val="26"/>
          <w:szCs w:val="26"/>
          <w:lang w:eastAsia="ru-RU"/>
        </w:rPr>
        <w:t> аттестации</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lastRenderedPageBreak/>
        <w:t>3.1. Промежуточная аттестация обучающихся проводится с целью определения уровня освоения образовательных программ начального общего, основного общего и среднего общего образования, в том числе отдельной части или всего объёма учебного предмета.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3.2. Промежуточная аттестация обучающихся - оценка педагогом (аттестационной комиссией) уровня освоения обучающимися на конец учебного года предметов, включённых в учебный план. </w:t>
      </w:r>
      <w:r w:rsidRPr="0013550A">
        <w:rPr>
          <w:rFonts w:ascii="Arial" w:eastAsia="Times New Roman" w:hAnsi="Arial" w:cs="Arial"/>
          <w:color w:val="000000"/>
          <w:sz w:val="24"/>
          <w:szCs w:val="24"/>
          <w:lang w:eastAsia="ru-RU"/>
        </w:rPr>
        <w:t>Промежуточная аттестация проводится по каждому учебному предмету, курсу, дисциплине, модулю по итогам учебного года кроме предмета «Основы религиозных культур и светской этики» (п. 2.10). Сроки проведения промежуточной аттестации определяются рабочими программами по каждому учебному предмету, курсу, дисциплине</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3.3.Формы проведения промежуточной аттестации</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3.3.1.Формы проведения промежуточной аттестации обучающихся определяются учебным планом на текущий учебный год.</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3.3.2. Формами промежуточной аттестации являются: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 письменная проверка - письменный ответ учащегося на один или систему вопросов (заданий). К письменным ответам относятся: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 устная проверка - устный ответ учащегося на один или систему вопросов в форме ответа на билеты, беседы, собеседования и другое;</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 комбинированная проверка - сочетание письменных и устных форм проверок.</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3.3.3. К основным формам промежуточной аттестации на уровнях начального общего, основного общего и среднего общего образования относятся: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-экзаменационная работа;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-комплексная работа;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-итоговый контрольный диктант с грамматическим заданием;</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-итоговое сочинение;</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-итоговая контрольная работа;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-защита творческих проектов;</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-итоговая тестовая работа;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-защита реферата;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-практическая работа;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-защита лабораторной работы;</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-проверка техники чтения;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181818"/>
          <w:sz w:val="26"/>
          <w:szCs w:val="26"/>
          <w:lang w:eastAsia="ru-RU"/>
        </w:rPr>
        <w:t>-зачет;</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181818"/>
          <w:sz w:val="26"/>
          <w:szCs w:val="26"/>
          <w:lang w:eastAsia="ru-RU"/>
        </w:rPr>
        <w:t>-собеседование;</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-ответ на билеты;</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-зачет по физической подготовке;</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181818"/>
          <w:sz w:val="26"/>
          <w:szCs w:val="26"/>
          <w:lang w:eastAsia="ru-RU"/>
        </w:rPr>
        <w:t>-всероссийская проверочная работа.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3.3.4. Формами промежуточной аттестации по внеурочной деятельности могут являться:</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интеллектуальный конкурс;</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тестирование;</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презентация проекта (мини-проекта);</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181818"/>
          <w:sz w:val="26"/>
          <w:szCs w:val="26"/>
          <w:lang w:eastAsia="ru-RU"/>
        </w:rPr>
        <w:lastRenderedPageBreak/>
        <w:t>защита творческого проекта;</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практическая работа;</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сдача нормативов ГТО;</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творческая работа;</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конкурс творческих работ;</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интеллектуальная игра;</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181818"/>
          <w:sz w:val="26"/>
          <w:szCs w:val="26"/>
          <w:lang w:eastAsia="ru-RU"/>
        </w:rPr>
        <w:t>концерт;</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181818"/>
          <w:sz w:val="26"/>
          <w:szCs w:val="26"/>
          <w:lang w:eastAsia="ru-RU"/>
        </w:rPr>
        <w:t>выставка творческих работ;</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181818"/>
          <w:sz w:val="26"/>
          <w:szCs w:val="26"/>
          <w:lang w:eastAsia="ru-RU"/>
        </w:rPr>
        <w:t>игра;</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181818"/>
          <w:sz w:val="26"/>
          <w:szCs w:val="26"/>
          <w:lang w:eastAsia="ru-RU"/>
        </w:rPr>
        <w:t>соревнование;</w:t>
      </w:r>
    </w:p>
    <w:p w:rsidR="0013550A" w:rsidRPr="0013550A" w:rsidRDefault="0013550A" w:rsidP="0013550A">
      <w:pPr>
        <w:numPr>
          <w:ilvl w:val="0"/>
          <w:numId w:val="8"/>
        </w:numPr>
        <w:shd w:val="clear" w:color="auto" w:fill="F5F5F5"/>
        <w:spacing w:after="0" w:line="240" w:lineRule="auto"/>
        <w:ind w:left="0"/>
        <w:rPr>
          <w:rFonts w:ascii="Arial" w:eastAsia="Times New Roman" w:hAnsi="Arial" w:cs="Arial"/>
          <w:color w:val="181818"/>
          <w:sz w:val="21"/>
          <w:szCs w:val="21"/>
          <w:lang w:eastAsia="ru-RU"/>
        </w:rPr>
      </w:pPr>
      <w:r w:rsidRPr="0013550A">
        <w:rPr>
          <w:rFonts w:ascii="Arial" w:eastAsia="Times New Roman" w:hAnsi="Arial" w:cs="Arial"/>
          <w:color w:val="181818"/>
          <w:sz w:val="26"/>
          <w:szCs w:val="26"/>
          <w:lang w:eastAsia="ru-RU"/>
        </w:rPr>
        <w:t>другие испытания (по решению педагогического совета).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3.4. Промежуточная аттестация обучающихся проводится с 01.04 по 31.05.</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3.5.Материалы для проведения промежуточной аттестации обучающихся разрабатываются педагогами, обсуждаются на заседаниях школьных методических объединений. Независимая оценка качества знаний обучающихся, проводимая в конце учебного года сторонними организациями (региональные экзамены, зачеты, контрольные и мониторинговые работы и др.), может являться альтернативой школьных аттестационных мероприятий и засчитываться в качестве результата промежуточной аттестации по тому или иному учебному предмету.</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3.6. График проведения промежуточной аттестации обучающихся утверждается руководителем организации и доводится до сведения участников образовательных отношений не позднее, чем за две недели до начала промежуточной аттестации. Отметки, полученные обучающимися на промежуточной аттестации, отражаются в классных журналах на предметных страницах в день её проведения.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3.7. </w:t>
      </w:r>
      <w:r w:rsidRPr="0013550A">
        <w:rPr>
          <w:rFonts w:ascii="Arial" w:eastAsia="Times New Roman" w:hAnsi="Arial" w:cs="Arial"/>
          <w:color w:val="000000"/>
          <w:sz w:val="24"/>
          <w:szCs w:val="24"/>
          <w:lang w:eastAsia="ru-RU"/>
        </w:rPr>
        <w:t xml:space="preserve">Классные руководители доводят до сведения родителей (законных </w:t>
      </w:r>
      <w:proofErr w:type="gramStart"/>
      <w:r w:rsidRPr="0013550A">
        <w:rPr>
          <w:rFonts w:ascii="Arial" w:eastAsia="Times New Roman" w:hAnsi="Arial" w:cs="Arial"/>
          <w:color w:val="000000"/>
          <w:sz w:val="24"/>
          <w:szCs w:val="24"/>
          <w:lang w:eastAsia="ru-RU"/>
        </w:rPr>
        <w:t>представителей)  сведения</w:t>
      </w:r>
      <w:proofErr w:type="gramEnd"/>
      <w:r w:rsidRPr="0013550A">
        <w:rPr>
          <w:rFonts w:ascii="Arial" w:eastAsia="Times New Roman" w:hAnsi="Arial" w:cs="Arial"/>
          <w:color w:val="000000"/>
          <w:sz w:val="24"/>
          <w:szCs w:val="24"/>
          <w:lang w:eastAsia="ru-RU"/>
        </w:rPr>
        <w:t xml:space="preserve">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не позднее чем через 2 дня после проведения промежуточной аттестации. 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3.8. Годовая отметка по учебному предмету выставляется учителем с учетом отметок за четверти /полугодия, как целое число, полученное путем определения среднего арифметического в соответствии с правилами математического округления.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3.9. Обучающиеся, освоившие в полном объёме соответствующую образовательную программу учебного года, успешно прошедшие промежуточную аттест</w:t>
      </w:r>
      <w:r w:rsidRPr="0013550A">
        <w:rPr>
          <w:rFonts w:ascii="Arial" w:eastAsia="Times New Roman" w:hAnsi="Arial" w:cs="Arial"/>
          <w:color w:val="000000"/>
          <w:sz w:val="26"/>
          <w:szCs w:val="26"/>
          <w:lang w:eastAsia="ru-RU"/>
        </w:rPr>
        <w:lastRenderedPageBreak/>
        <w:t>ацию, на основании решения педагогического совета переводятся в следующий класс.</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3.10. Для обучающихся, не прошедших промежуточную аттестацию по уважительным причинам, устанавливаются дополнительные сроки её прохождения или переводятся в следующий класс по решению педагогического совета.</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3.11.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3.12. Обучающиеся, имеющие академическую задолженность, обязаны ликвидировать её и имеют право пройти промежуточную аттестацию не более двух раз в сроки, установленные организацией.</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3.13.Организация, родители (законные представители) обучающегося, обеспечивающие получение им общего образования, создают условия для ликвидации академической задолженности.</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3.14.График ликвидации академической задолженности утверждается руководителем организации и доводится </w:t>
      </w:r>
      <w:proofErr w:type="gramStart"/>
      <w:r w:rsidRPr="0013550A">
        <w:rPr>
          <w:rFonts w:ascii="Arial" w:eastAsia="Times New Roman" w:hAnsi="Arial" w:cs="Arial"/>
          <w:color w:val="000000"/>
          <w:sz w:val="26"/>
          <w:szCs w:val="26"/>
          <w:lang w:eastAsia="ru-RU"/>
        </w:rPr>
        <w:t>до сведения</w:t>
      </w:r>
      <w:proofErr w:type="gramEnd"/>
      <w:r w:rsidRPr="0013550A">
        <w:rPr>
          <w:rFonts w:ascii="Arial" w:eastAsia="Times New Roman" w:hAnsi="Arial" w:cs="Arial"/>
          <w:color w:val="000000"/>
          <w:sz w:val="26"/>
          <w:szCs w:val="26"/>
          <w:lang w:eastAsia="ru-RU"/>
        </w:rPr>
        <w:t> обучающегося и его родителей (законных представителей) не позднее чем через три дня после окончания периода промежуточной аттестации.</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3.15.Письменное уведомление о сроках ликвидации академической задолженности своевременно направляется родителям (законным представителям) обучающегося. При этом ответственность за выполнение сроков ликвидации академической задолженности несут родители (законные представители) обучающегося.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3.16. Материалы промежуточной аттестации по ликвидации академической задолженности разрабатываются педагогами.</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3.17. Промежуточная аттестация обучающихся, имеющих академическую задолженность, в первый раз осуществляется педагогом.</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3.18. Для проведения промежуточной аттестации обучающихся, имеющих академическую задолженность, во второй раз создается аттестационная комиссия.</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3.19. Обучающиеся, ликвидировавшие академическую задолженность в установленные сроки, по решению педагогического совета переводятся в следующий класс.</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3.21. Обучающиеся, имеющие по итогам учебного года академическую задолженность по одному или нескольким учебным предметам переводятся в следующий класс условно. 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3.22. Обучающиеся в образовательной организации по образовательным програ</w:t>
      </w:r>
      <w:r w:rsidRPr="0013550A">
        <w:rPr>
          <w:rFonts w:ascii="Arial" w:eastAsia="Times New Roman" w:hAnsi="Arial" w:cs="Arial"/>
          <w:color w:val="000000"/>
          <w:sz w:val="26"/>
          <w:szCs w:val="26"/>
          <w:lang w:eastAsia="ru-RU"/>
        </w:rPr>
        <w:lastRenderedPageBreak/>
        <w:t>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3550A" w:rsidRPr="0013550A" w:rsidRDefault="0013550A" w:rsidP="0013550A">
      <w:pPr>
        <w:shd w:val="clear" w:color="auto" w:fill="F5F5F5"/>
        <w:spacing w:after="0" w:line="240" w:lineRule="auto"/>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3.23. Результаты текущего контроля успеваемости, промежуточной аттестации обучающихся анализируются и рассматриваются на заседаниях школьных методических объединений, совещании при директоре, заместителе директора по УВР, родительских и классных собраниях.</w:t>
      </w:r>
    </w:p>
    <w:p w:rsidR="0013550A" w:rsidRPr="0013550A" w:rsidRDefault="0013550A" w:rsidP="0013550A">
      <w:pPr>
        <w:shd w:val="clear" w:color="auto" w:fill="F5F5F5"/>
        <w:spacing w:after="0" w:line="240" w:lineRule="auto"/>
        <w:jc w:val="center"/>
        <w:rPr>
          <w:rFonts w:ascii="Arial" w:eastAsia="Times New Roman" w:hAnsi="Arial" w:cs="Arial"/>
          <w:color w:val="181818"/>
          <w:sz w:val="21"/>
          <w:szCs w:val="21"/>
          <w:lang w:eastAsia="ru-RU"/>
        </w:rPr>
      </w:pPr>
      <w:r w:rsidRPr="0013550A">
        <w:rPr>
          <w:rFonts w:ascii="Arial" w:eastAsia="Times New Roman" w:hAnsi="Arial" w:cs="Arial"/>
          <w:b/>
          <w:bCs/>
          <w:color w:val="000000"/>
          <w:sz w:val="24"/>
          <w:szCs w:val="24"/>
          <w:lang w:eastAsia="ru-RU"/>
        </w:rPr>
        <w:t>4. Заключительные положения</w:t>
      </w:r>
    </w:p>
    <w:p w:rsidR="0013550A" w:rsidRPr="0013550A" w:rsidRDefault="0013550A" w:rsidP="0013550A">
      <w:pPr>
        <w:shd w:val="clear" w:color="auto" w:fill="F5F5F5"/>
        <w:spacing w:after="0" w:line="101" w:lineRule="atLeast"/>
        <w:rPr>
          <w:rFonts w:ascii="Arial" w:eastAsia="Times New Roman" w:hAnsi="Arial" w:cs="Arial"/>
          <w:color w:val="181818"/>
          <w:sz w:val="21"/>
          <w:szCs w:val="21"/>
          <w:lang w:eastAsia="ru-RU"/>
        </w:rPr>
      </w:pPr>
      <w:r w:rsidRPr="0013550A">
        <w:rPr>
          <w:rFonts w:ascii="Arial" w:eastAsia="Times New Roman" w:hAnsi="Arial" w:cs="Arial"/>
          <w:color w:val="000000"/>
          <w:sz w:val="24"/>
          <w:szCs w:val="24"/>
          <w:lang w:eastAsia="ru-RU"/>
        </w:rPr>
        <w:t>4.1.Настоящее Положение вступают в силу с момента подписания приказа.</w:t>
      </w:r>
    </w:p>
    <w:p w:rsidR="0013550A" w:rsidRPr="0013550A" w:rsidRDefault="0013550A" w:rsidP="0013550A">
      <w:pPr>
        <w:shd w:val="clear" w:color="auto" w:fill="F5F5F5"/>
        <w:spacing w:after="0" w:line="101" w:lineRule="atLeast"/>
        <w:rPr>
          <w:rFonts w:ascii="Arial" w:eastAsia="Times New Roman" w:hAnsi="Arial" w:cs="Arial"/>
          <w:color w:val="181818"/>
          <w:sz w:val="21"/>
          <w:szCs w:val="21"/>
          <w:lang w:eastAsia="ru-RU"/>
        </w:rPr>
      </w:pPr>
      <w:r w:rsidRPr="0013550A">
        <w:rPr>
          <w:rFonts w:ascii="Arial" w:eastAsia="Times New Roman" w:hAnsi="Arial" w:cs="Arial"/>
          <w:color w:val="000000"/>
          <w:sz w:val="24"/>
          <w:szCs w:val="24"/>
          <w:lang w:eastAsia="ru-RU"/>
        </w:rPr>
        <w:t>4.2.</w:t>
      </w:r>
      <w:r w:rsidRPr="0013550A">
        <w:rPr>
          <w:rFonts w:ascii="Arial" w:eastAsia="Times New Roman" w:hAnsi="Arial" w:cs="Arial"/>
          <w:color w:val="000000"/>
          <w:sz w:val="26"/>
          <w:szCs w:val="26"/>
          <w:lang w:eastAsia="ru-RU"/>
        </w:rPr>
        <w:t>Срок действия данного положения не ограничен.</w:t>
      </w:r>
    </w:p>
    <w:p w:rsidR="0013550A" w:rsidRPr="0013550A" w:rsidRDefault="0013550A" w:rsidP="0013550A">
      <w:pPr>
        <w:shd w:val="clear" w:color="auto" w:fill="F5F5F5"/>
        <w:spacing w:after="0" w:line="101" w:lineRule="atLeast"/>
        <w:rPr>
          <w:rFonts w:ascii="Arial" w:eastAsia="Times New Roman" w:hAnsi="Arial" w:cs="Arial"/>
          <w:color w:val="181818"/>
          <w:sz w:val="21"/>
          <w:szCs w:val="21"/>
          <w:lang w:eastAsia="ru-RU"/>
        </w:rPr>
      </w:pPr>
      <w:r w:rsidRPr="0013550A">
        <w:rPr>
          <w:rFonts w:ascii="Arial" w:eastAsia="Times New Roman" w:hAnsi="Arial" w:cs="Arial"/>
          <w:color w:val="000000"/>
          <w:sz w:val="26"/>
          <w:szCs w:val="26"/>
          <w:lang w:eastAsia="ru-RU"/>
        </w:rPr>
        <w:t>4.3.При изменении нормативно-правовых документов в положение вносятся изменения в соответствии с установленным порядком.</w:t>
      </w:r>
    </w:p>
    <w:p w:rsidR="0013550A" w:rsidRPr="0013550A" w:rsidRDefault="0013550A" w:rsidP="0013550A">
      <w:pPr>
        <w:shd w:val="clear" w:color="auto" w:fill="F5F5F5"/>
        <w:spacing w:after="0" w:line="101" w:lineRule="atLeast"/>
        <w:rPr>
          <w:rFonts w:ascii="Arial" w:eastAsia="Times New Roman" w:hAnsi="Arial" w:cs="Arial"/>
          <w:color w:val="181818"/>
          <w:sz w:val="21"/>
          <w:szCs w:val="21"/>
          <w:lang w:eastAsia="ru-RU"/>
        </w:rPr>
      </w:pPr>
    </w:p>
    <w:p w:rsidR="0013550A" w:rsidRPr="0013550A" w:rsidRDefault="0013550A" w:rsidP="0013550A">
      <w:pPr>
        <w:shd w:val="clear" w:color="auto" w:fill="FFFFFF"/>
        <w:spacing w:after="0" w:line="274" w:lineRule="atLeast"/>
        <w:rPr>
          <w:rFonts w:ascii="Arial" w:eastAsia="Times New Roman" w:hAnsi="Arial" w:cs="Arial"/>
          <w:color w:val="181818"/>
          <w:sz w:val="21"/>
          <w:szCs w:val="21"/>
          <w:lang w:eastAsia="ru-RU"/>
        </w:rPr>
      </w:pPr>
      <w:r w:rsidRPr="0013550A">
        <w:rPr>
          <w:rFonts w:ascii="Arial" w:eastAsia="Times New Roman" w:hAnsi="Arial" w:cs="Arial"/>
          <w:color w:val="181818"/>
          <w:sz w:val="21"/>
          <w:szCs w:val="21"/>
          <w:lang w:eastAsia="ru-RU"/>
        </w:rPr>
        <w:br/>
      </w:r>
    </w:p>
    <w:p w:rsidR="0013550A" w:rsidRPr="0013550A" w:rsidRDefault="0013550A" w:rsidP="0013550A">
      <w:pPr>
        <w:shd w:val="clear" w:color="auto" w:fill="F5F5F5"/>
        <w:spacing w:after="0" w:line="101" w:lineRule="atLeast"/>
        <w:jc w:val="right"/>
        <w:rPr>
          <w:rFonts w:ascii="Arial" w:eastAsia="Times New Roman" w:hAnsi="Arial" w:cs="Arial"/>
          <w:color w:val="181818"/>
          <w:sz w:val="21"/>
          <w:szCs w:val="21"/>
          <w:lang w:eastAsia="ru-RU"/>
        </w:rPr>
      </w:pPr>
      <w:bookmarkStart w:id="0" w:name="_GoBack"/>
      <w:bookmarkEnd w:id="0"/>
    </w:p>
    <w:sectPr w:rsidR="0013550A" w:rsidRPr="001355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088B"/>
    <w:multiLevelType w:val="multilevel"/>
    <w:tmpl w:val="C046F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D548AB"/>
    <w:multiLevelType w:val="multilevel"/>
    <w:tmpl w:val="39AA8E0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82756"/>
    <w:multiLevelType w:val="multilevel"/>
    <w:tmpl w:val="97B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F3B44"/>
    <w:multiLevelType w:val="multilevel"/>
    <w:tmpl w:val="CAF6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DE7645"/>
    <w:multiLevelType w:val="multilevel"/>
    <w:tmpl w:val="EE6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53406"/>
    <w:multiLevelType w:val="multilevel"/>
    <w:tmpl w:val="0456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B479F"/>
    <w:multiLevelType w:val="multilevel"/>
    <w:tmpl w:val="D1C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5488D"/>
    <w:multiLevelType w:val="multilevel"/>
    <w:tmpl w:val="1D66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AD1C83"/>
    <w:multiLevelType w:val="multilevel"/>
    <w:tmpl w:val="FDBA586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217991"/>
    <w:multiLevelType w:val="multilevel"/>
    <w:tmpl w:val="27927F0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5"/>
  </w:num>
  <w:num w:numId="4">
    <w:abstractNumId w:val="8"/>
  </w:num>
  <w:num w:numId="5">
    <w:abstractNumId w:val="1"/>
  </w:num>
  <w:num w:numId="6">
    <w:abstractNumId w:val="4"/>
  </w:num>
  <w:num w:numId="7">
    <w:abstractNumId w:val="6"/>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7D"/>
    <w:rsid w:val="0013550A"/>
    <w:rsid w:val="00A60F7D"/>
    <w:rsid w:val="00A65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BFA64-4626-4181-885C-3293BEF5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19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3126</Words>
  <Characters>17819</Characters>
  <Application>Microsoft Office Word</Application>
  <DocSecurity>0</DocSecurity>
  <Lines>148</Lines>
  <Paragraphs>41</Paragraphs>
  <ScaleCrop>false</ScaleCrop>
  <Company/>
  <LinksUpToDate>false</LinksUpToDate>
  <CharactersWithSpaces>20904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2021-12-13T21:57:00Z</dcterms:created>
  <dcterms:modified xsi:type="dcterms:W3CDTF">2021-12-13T22:01:00Z</dcterms:modified>
</cp:coreProperties>
</file>